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D4FC" w14:textId="2AF41E9E" w:rsidR="0046393E" w:rsidRDefault="00527045">
      <w:pPr>
        <w:spacing w:line="48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74B71" wp14:editId="32BC6E76">
                <wp:simplePos x="0" y="0"/>
                <wp:positionH relativeFrom="margin">
                  <wp:posOffset>-142875</wp:posOffset>
                </wp:positionH>
                <wp:positionV relativeFrom="paragraph">
                  <wp:posOffset>151130</wp:posOffset>
                </wp:positionV>
                <wp:extent cx="7125418" cy="8667750"/>
                <wp:effectExtent l="0" t="0" r="18415" b="19050"/>
                <wp:wrapNone/>
                <wp:docPr id="19329375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418" cy="86677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2C3E3" id="Rectangle: Rounded Corners 1" o:spid="_x0000_s1026" style="position:absolute;margin-left:-11.25pt;margin-top:11.9pt;width:561.0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" filled="f" strokecolor="#4f81bd [3204]" strokeweight=".25pt">
                <w10:wrap anchorx="margin"/>
              </v:roundrect>
            </w:pict>
          </mc:Fallback>
        </mc:AlternateContent>
      </w:r>
    </w:p>
    <w:p w14:paraId="7F30BE9C" w14:textId="77777777" w:rsidR="00896718" w:rsidRDefault="0046393E">
      <w:pPr>
        <w:tabs>
          <w:tab w:val="center" w:pos="4680"/>
        </w:tabs>
        <w:spacing w:line="480" w:lineRule="auto"/>
        <w:jc w:val="both"/>
        <w:rPr>
          <w:sz w:val="24"/>
        </w:rPr>
      </w:pPr>
      <w:r>
        <w:rPr>
          <w:sz w:val="24"/>
        </w:rPr>
        <w:tab/>
      </w:r>
    </w:p>
    <w:p w14:paraId="56E9903A" w14:textId="01E66802" w:rsidR="0046393E" w:rsidRDefault="001971F1" w:rsidP="00896718">
      <w:pPr>
        <w:tabs>
          <w:tab w:val="center" w:pos="4680"/>
        </w:tabs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LAKES AT POLARIS</w:t>
      </w:r>
      <w:r w:rsidR="0046393E">
        <w:rPr>
          <w:rFonts w:ascii="Arial" w:hAnsi="Arial" w:cs="Arial"/>
          <w:b/>
          <w:bCs/>
          <w:sz w:val="32"/>
          <w:szCs w:val="32"/>
        </w:rPr>
        <w:t xml:space="preserve"> CONDOMINIUM ASSOCIATION </w:t>
      </w:r>
      <w:r w:rsidR="00E50202">
        <w:rPr>
          <w:rFonts w:ascii="Arial" w:hAnsi="Arial" w:cs="Arial"/>
          <w:b/>
          <w:bCs/>
          <w:sz w:val="32"/>
          <w:szCs w:val="32"/>
        </w:rPr>
        <w:t>LLC</w:t>
      </w:r>
    </w:p>
    <w:p w14:paraId="594EE240" w14:textId="546DC925" w:rsidR="0046393E" w:rsidRDefault="00E50202">
      <w:pPr>
        <w:tabs>
          <w:tab w:val="center" w:pos="4680"/>
        </w:tabs>
        <w:spacing w:line="480" w:lineRule="auto"/>
        <w:jc w:val="center"/>
        <w:rPr>
          <w:rFonts w:ascii="Arial" w:hAnsi="Arial" w:cs="Arial"/>
          <w:b/>
          <w:sz w:val="24"/>
        </w:rPr>
      </w:pPr>
      <w:r w:rsidRPr="00527045"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  <w:t>[year]</w:t>
      </w:r>
      <w:r w:rsidR="0046393E" w:rsidRPr="00527045">
        <w:rPr>
          <w:rFonts w:ascii="Arial" w:hAnsi="Arial" w:cs="Arial"/>
          <w:b/>
          <w:bCs/>
          <w:color w:val="365F91" w:themeColor="accent1" w:themeShade="BF"/>
          <w:sz w:val="40"/>
          <w:szCs w:val="40"/>
        </w:rPr>
        <w:t xml:space="preserve"> </w:t>
      </w:r>
      <w:r w:rsidR="0046393E">
        <w:rPr>
          <w:rFonts w:ascii="Arial" w:hAnsi="Arial" w:cs="Arial"/>
          <w:b/>
          <w:bCs/>
          <w:sz w:val="40"/>
          <w:szCs w:val="40"/>
        </w:rPr>
        <w:t>ANNUAL MEETING PROXY</w:t>
      </w:r>
    </w:p>
    <w:p w14:paraId="424AA1A5" w14:textId="7682DFD1" w:rsidR="0046393E" w:rsidRPr="00D736A6" w:rsidRDefault="0046393E" w:rsidP="007D4F04">
      <w:pPr>
        <w:spacing w:line="48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I/We, 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</w:rPr>
        <w:t xml:space="preserve">, being a member in good standing, nominate, constitute, and appoint as my/our agent and proxy __________________________________________, to act in my/our name, place, and stead, and to vote as he/she sees fit on all issues that may arise at the annual meeting of </w:t>
      </w:r>
      <w:r w:rsidR="001971F1">
        <w:rPr>
          <w:rFonts w:ascii="Arial" w:hAnsi="Arial" w:cs="Arial"/>
          <w:b/>
          <w:sz w:val="28"/>
          <w:szCs w:val="28"/>
        </w:rPr>
        <w:t>Lakes at Polaris</w:t>
      </w:r>
      <w:r>
        <w:rPr>
          <w:rFonts w:ascii="Arial" w:hAnsi="Arial" w:cs="Arial"/>
          <w:b/>
          <w:sz w:val="28"/>
          <w:szCs w:val="28"/>
        </w:rPr>
        <w:t xml:space="preserve"> Condominium Association </w:t>
      </w:r>
      <w:r w:rsidR="00527045">
        <w:rPr>
          <w:rFonts w:ascii="Arial" w:hAnsi="Arial" w:cs="Arial"/>
          <w:b/>
          <w:sz w:val="28"/>
          <w:szCs w:val="28"/>
        </w:rPr>
        <w:t xml:space="preserve">LLC </w:t>
      </w: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E50202" w:rsidRPr="00527045">
        <w:rPr>
          <w:rFonts w:ascii="Arial" w:hAnsi="Arial" w:cs="Arial"/>
          <w:b/>
          <w:color w:val="365F91" w:themeColor="accent1" w:themeShade="BF"/>
          <w:sz w:val="28"/>
          <w:szCs w:val="28"/>
        </w:rPr>
        <w:t>[date]</w:t>
      </w:r>
      <w:r>
        <w:rPr>
          <w:rFonts w:ascii="Arial" w:hAnsi="Arial" w:cs="Arial"/>
          <w:b/>
          <w:bCs/>
          <w:sz w:val="28"/>
          <w:szCs w:val="28"/>
        </w:rPr>
        <w:t xml:space="preserve">, at </w:t>
      </w:r>
      <w:r w:rsidR="00747866">
        <w:rPr>
          <w:rFonts w:ascii="Arial" w:hAnsi="Arial" w:cs="Arial"/>
          <w:b/>
          <w:bCs/>
          <w:sz w:val="28"/>
          <w:szCs w:val="28"/>
        </w:rPr>
        <w:t>7:00</w:t>
      </w:r>
      <w:r>
        <w:rPr>
          <w:rFonts w:ascii="Arial" w:hAnsi="Arial" w:cs="Arial"/>
          <w:b/>
          <w:bCs/>
          <w:sz w:val="28"/>
          <w:szCs w:val="28"/>
        </w:rPr>
        <w:t> p.m.</w:t>
      </w:r>
      <w:r>
        <w:rPr>
          <w:rFonts w:ascii="Arial" w:hAnsi="Arial" w:cs="Arial"/>
          <w:b/>
          <w:sz w:val="28"/>
          <w:szCs w:val="28"/>
        </w:rPr>
        <w:t xml:space="preserve"> at </w:t>
      </w:r>
      <w:r w:rsidR="00216A15">
        <w:rPr>
          <w:rFonts w:ascii="Arial" w:hAnsi="Arial" w:cs="Arial"/>
          <w:b/>
          <w:sz w:val="28"/>
          <w:szCs w:val="28"/>
        </w:rPr>
        <w:t xml:space="preserve">the </w:t>
      </w:r>
      <w:r w:rsidR="00F70447">
        <w:rPr>
          <w:rFonts w:ascii="Arial" w:hAnsi="Arial" w:cs="Arial"/>
          <w:b/>
          <w:sz w:val="28"/>
          <w:szCs w:val="28"/>
        </w:rPr>
        <w:t>Lakes at Polaris Clubhouse, 9050 Polaris Lakes Drive, Columbus OH 43240</w:t>
      </w:r>
      <w:r>
        <w:rPr>
          <w:rFonts w:ascii="Arial" w:hAnsi="Arial" w:cs="Arial"/>
          <w:b/>
          <w:sz w:val="28"/>
          <w:szCs w:val="28"/>
        </w:rPr>
        <w:t xml:space="preserve">, and all adjournments thereof.  This general proxy shall expire when the meeting is adjourned, unless sooner revoked by </w:t>
      </w:r>
      <w:r w:rsidR="008C5929">
        <w:rPr>
          <w:rFonts w:ascii="Arial" w:hAnsi="Arial" w:cs="Arial"/>
          <w:b/>
          <w:sz w:val="28"/>
          <w:szCs w:val="28"/>
        </w:rPr>
        <w:t>me/us.</w:t>
      </w:r>
    </w:p>
    <w:p w14:paraId="4427FC1A" w14:textId="77777777" w:rsidR="0046393E" w:rsidRDefault="0046393E" w:rsidP="007D4F04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4CFF3E06" w14:textId="524DB19E" w:rsidR="0046393E" w:rsidRPr="00527045" w:rsidRDefault="0046393E" w:rsidP="007D4F04">
      <w:pPr>
        <w:spacing w:line="48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Given this ______ day of _________________________, </w:t>
      </w:r>
      <w:r w:rsidR="00E50202" w:rsidRPr="00527045">
        <w:rPr>
          <w:rFonts w:ascii="Arial" w:hAnsi="Arial" w:cs="Arial"/>
          <w:b/>
          <w:color w:val="365F91" w:themeColor="accent1" w:themeShade="BF"/>
          <w:sz w:val="28"/>
          <w:szCs w:val="28"/>
        </w:rPr>
        <w:t>[date]</w:t>
      </w:r>
      <w:r w:rsidRPr="00527045">
        <w:rPr>
          <w:rFonts w:ascii="Arial" w:hAnsi="Arial" w:cs="Arial"/>
          <w:b/>
          <w:color w:val="365F91" w:themeColor="accent1" w:themeShade="BF"/>
          <w:sz w:val="28"/>
          <w:szCs w:val="28"/>
        </w:rPr>
        <w:t>.</w:t>
      </w:r>
    </w:p>
    <w:tbl>
      <w:tblPr>
        <w:tblStyle w:val="TableGrid1"/>
        <w:tblW w:w="10728" w:type="dxa"/>
        <w:tblInd w:w="-108" w:type="dxa"/>
        <w:tblLook w:val="04A0" w:firstRow="1" w:lastRow="0" w:firstColumn="1" w:lastColumn="0" w:noHBand="0" w:noVBand="1"/>
      </w:tblPr>
      <w:tblGrid>
        <w:gridCol w:w="3258"/>
        <w:gridCol w:w="7470"/>
      </w:tblGrid>
      <w:tr w:rsidR="00896718" w:rsidRPr="00896718" w14:paraId="109B7098" w14:textId="77777777" w:rsidTr="00896718">
        <w:trPr>
          <w:trHeight w:val="44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F457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896718">
              <w:rPr>
                <w:rFonts w:ascii="Calibri" w:hAnsi="Calibri"/>
                <w:i/>
                <w:iCs/>
                <w:sz w:val="28"/>
                <w:szCs w:val="28"/>
              </w:rPr>
              <w:t xml:space="preserve">  </w:t>
            </w:r>
            <w:bookmarkStart w:id="0" w:name="_Hlk186293926"/>
            <w:r w:rsidRPr="00896718">
              <w:rPr>
                <w:rFonts w:ascii="Calibri" w:hAnsi="Calibri"/>
                <w:i/>
                <w:iCs/>
                <w:sz w:val="28"/>
                <w:szCs w:val="28"/>
              </w:rPr>
              <w:t>*Printed Name of Owner: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  <w:vAlign w:val="center"/>
          </w:tcPr>
          <w:p w14:paraId="7E229AD9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Lucida Handwriting" w:hAnsi="Lucida Handwriting"/>
                <w:iCs/>
                <w:sz w:val="28"/>
                <w:szCs w:val="28"/>
              </w:rPr>
            </w:pPr>
          </w:p>
        </w:tc>
      </w:tr>
      <w:tr w:rsidR="00896718" w:rsidRPr="00896718" w14:paraId="79440F3A" w14:textId="77777777" w:rsidTr="00896718">
        <w:trPr>
          <w:trHeight w:val="44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3124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896718">
              <w:rPr>
                <w:rFonts w:ascii="Calibri" w:hAnsi="Calibri"/>
                <w:i/>
                <w:iCs/>
                <w:sz w:val="28"/>
                <w:szCs w:val="28"/>
              </w:rPr>
              <w:t>*Signature of Unit Owner</w:t>
            </w:r>
            <w:r w:rsidRPr="00896718"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  <w:vAlign w:val="center"/>
          </w:tcPr>
          <w:p w14:paraId="17D8F537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Lucida Handwriting" w:hAnsi="Lucida Handwriting"/>
                <w:iCs/>
                <w:sz w:val="28"/>
                <w:szCs w:val="28"/>
              </w:rPr>
            </w:pPr>
          </w:p>
        </w:tc>
      </w:tr>
      <w:tr w:rsidR="00896718" w:rsidRPr="00896718" w14:paraId="0ED96D7E" w14:textId="77777777" w:rsidTr="00896718">
        <w:trPr>
          <w:trHeight w:val="44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1284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/>
                <w:i/>
                <w:iCs/>
                <w:sz w:val="28"/>
                <w:szCs w:val="28"/>
              </w:rPr>
            </w:pPr>
            <w:r w:rsidRPr="00896718">
              <w:rPr>
                <w:rFonts w:ascii="Calibri" w:hAnsi="Calibri"/>
                <w:i/>
                <w:iCs/>
                <w:sz w:val="28"/>
                <w:szCs w:val="28"/>
              </w:rPr>
              <w:t xml:space="preserve">  *Printed Name of Owner: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  <w:vAlign w:val="center"/>
          </w:tcPr>
          <w:p w14:paraId="4E1821E7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Lucida Handwriting" w:hAnsi="Lucida Handwriting"/>
                <w:iCs/>
                <w:sz w:val="28"/>
                <w:szCs w:val="28"/>
              </w:rPr>
            </w:pPr>
          </w:p>
        </w:tc>
      </w:tr>
      <w:tr w:rsidR="00896718" w:rsidRPr="00896718" w14:paraId="179FAFB9" w14:textId="77777777" w:rsidTr="00896718">
        <w:trPr>
          <w:trHeight w:val="44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A34B1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896718">
              <w:rPr>
                <w:rFonts w:ascii="Calibri" w:hAnsi="Calibri"/>
                <w:i/>
                <w:iCs/>
                <w:sz w:val="28"/>
                <w:szCs w:val="28"/>
              </w:rPr>
              <w:t>*Signature of Unit Owner</w:t>
            </w:r>
            <w:r w:rsidRPr="00896718"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  <w:vAlign w:val="center"/>
          </w:tcPr>
          <w:p w14:paraId="27D453CD" w14:textId="77777777" w:rsidR="00896718" w:rsidRPr="00896718" w:rsidRDefault="00896718" w:rsidP="00896718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Lucida Handwriting" w:hAnsi="Lucida Handwriting"/>
                <w:iCs/>
                <w:sz w:val="28"/>
                <w:szCs w:val="28"/>
              </w:rPr>
            </w:pPr>
          </w:p>
        </w:tc>
      </w:tr>
    </w:tbl>
    <w:bookmarkEnd w:id="0"/>
    <w:p w14:paraId="256CC44A" w14:textId="77777777" w:rsidR="00896718" w:rsidRDefault="00896718" w:rsidP="008967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6FB3814" w14:textId="2AD1BE98" w:rsidR="0046393E" w:rsidRPr="00896718" w:rsidRDefault="00896718" w:rsidP="00896718">
      <w:pPr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  </w:t>
      </w:r>
      <w:r w:rsidRPr="00896718">
        <w:rPr>
          <w:rFonts w:asciiTheme="minorHAnsi" w:hAnsiTheme="minorHAnsi" w:cstheme="minorHAnsi"/>
          <w:bCs/>
          <w:i/>
          <w:iCs/>
          <w:sz w:val="28"/>
          <w:szCs w:val="28"/>
        </w:rPr>
        <w:t>Unit Address: ______________________________________________________</w:t>
      </w:r>
      <w:r>
        <w:rPr>
          <w:rFonts w:asciiTheme="minorHAnsi" w:hAnsiTheme="minorHAnsi" w:cstheme="minorHAnsi"/>
          <w:bCs/>
          <w:i/>
          <w:iCs/>
          <w:sz w:val="28"/>
          <w:szCs w:val="28"/>
        </w:rPr>
        <w:t>________</w:t>
      </w:r>
      <w:r w:rsidRPr="00896718">
        <w:rPr>
          <w:rFonts w:asciiTheme="minorHAnsi" w:hAnsiTheme="minorHAnsi" w:cstheme="minorHAnsi"/>
          <w:bCs/>
          <w:i/>
          <w:iCs/>
          <w:sz w:val="28"/>
          <w:szCs w:val="28"/>
        </w:rPr>
        <w:t>_</w:t>
      </w:r>
    </w:p>
    <w:p w14:paraId="4D8696C7" w14:textId="77777777" w:rsidR="0046393E" w:rsidRPr="00896718" w:rsidRDefault="0046393E" w:rsidP="00896718">
      <w:pPr>
        <w:tabs>
          <w:tab w:val="left" w:pos="-1440"/>
        </w:tabs>
        <w:ind w:left="2880" w:hanging="2880"/>
        <w:rPr>
          <w:rFonts w:asciiTheme="minorHAnsi" w:hAnsiTheme="minorHAnsi" w:cstheme="minorHAnsi"/>
          <w:bCs/>
          <w:sz w:val="22"/>
          <w:szCs w:val="22"/>
        </w:rPr>
      </w:pPr>
    </w:p>
    <w:p w14:paraId="79464903" w14:textId="77777777" w:rsidR="00896718" w:rsidRDefault="00896718" w:rsidP="007D4F04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3F5325C9" w14:textId="186BFFDD" w:rsidR="0046393E" w:rsidRDefault="0046393E" w:rsidP="00896718">
      <w:pPr>
        <w:tabs>
          <w:tab w:val="left" w:pos="-14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*All persons listed on the deed of the condo must agree and sign this proxy.</w:t>
      </w:r>
    </w:p>
    <w:sectPr w:rsidR="0046393E" w:rsidSect="00896718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720" w:header="864" w:footer="8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097D" w14:textId="77777777" w:rsidR="00BB37D6" w:rsidRDefault="00BB37D6" w:rsidP="00E50202">
      <w:r>
        <w:separator/>
      </w:r>
    </w:p>
  </w:endnote>
  <w:endnote w:type="continuationSeparator" w:id="0">
    <w:p w14:paraId="57D15780" w14:textId="77777777" w:rsidR="00BB37D6" w:rsidRDefault="00BB37D6" w:rsidP="00E5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7E59" w14:textId="472D82D3" w:rsidR="00036296" w:rsidRDefault="00036296">
    <w:pPr>
      <w:pStyle w:val="Footer"/>
    </w:pPr>
    <w:r>
      <w:tab/>
      <w:t>Revision 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6EF4" w14:textId="77777777" w:rsidR="00BB37D6" w:rsidRDefault="00BB37D6" w:rsidP="00E50202">
      <w:r>
        <w:separator/>
      </w:r>
    </w:p>
  </w:footnote>
  <w:footnote w:type="continuationSeparator" w:id="0">
    <w:p w14:paraId="163929BA" w14:textId="77777777" w:rsidR="00BB37D6" w:rsidRDefault="00BB37D6" w:rsidP="00E5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BB24" w14:textId="13EAFEAF" w:rsidR="004A4048" w:rsidRPr="004A4048" w:rsidRDefault="004A4048" w:rsidP="004A4048">
    <w:pPr>
      <w:pStyle w:val="Heading1"/>
      <w:rPr>
        <w:rFonts w:asciiTheme="minorHAnsi" w:hAnsiTheme="minorHAnsi" w:cstheme="minorHAnsi"/>
        <w:sz w:val="24"/>
        <w:szCs w:val="24"/>
      </w:rPr>
    </w:pPr>
    <w:r w:rsidRPr="004A4048">
      <w:rPr>
        <w:rFonts w:eastAsiaTheme="minorEastAsia"/>
        <w:noProof/>
        <w:sz w:val="18"/>
        <w:szCs w:val="18"/>
        <w:lang w:eastAsia="zh-CN"/>
      </w:rPr>
      <w:drawing>
        <wp:anchor distT="0" distB="0" distL="114300" distR="114300" simplePos="0" relativeHeight="251660800" behindDoc="0" locked="0" layoutInCell="1" allowOverlap="1" wp14:anchorId="6942A5B1" wp14:editId="753045AC">
          <wp:simplePos x="0" y="0"/>
          <wp:positionH relativeFrom="column">
            <wp:posOffset>6134100</wp:posOffset>
          </wp:positionH>
          <wp:positionV relativeFrom="paragraph">
            <wp:posOffset>-367665</wp:posOffset>
          </wp:positionV>
          <wp:extent cx="600075" cy="58424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048">
      <w:rPr>
        <w:rFonts w:asciiTheme="minorHAnsi" w:hAnsiTheme="minorHAnsi" w:cstheme="minorHAnsi"/>
        <w:sz w:val="24"/>
        <w:szCs w:val="24"/>
      </w:rPr>
      <w:t xml:space="preserve">INFO DOCUMENT AL – </w:t>
    </w:r>
    <w:r w:rsidR="00AD0D2B">
      <w:rPr>
        <w:rFonts w:asciiTheme="minorHAnsi" w:hAnsiTheme="minorHAnsi" w:cstheme="minorHAnsi"/>
        <w:sz w:val="24"/>
        <w:szCs w:val="24"/>
      </w:rPr>
      <w:t xml:space="preserve">Annual </w:t>
    </w:r>
    <w:r w:rsidRPr="004A4048">
      <w:rPr>
        <w:rFonts w:asciiTheme="minorHAnsi" w:hAnsiTheme="minorHAnsi" w:cstheme="minorHAnsi"/>
        <w:sz w:val="24"/>
        <w:szCs w:val="24"/>
      </w:rPr>
      <w:t>Meeting Proxy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6F"/>
    <w:rsid w:val="00036296"/>
    <w:rsid w:val="000A2079"/>
    <w:rsid w:val="001971F1"/>
    <w:rsid w:val="001A2496"/>
    <w:rsid w:val="001A3B31"/>
    <w:rsid w:val="00216A15"/>
    <w:rsid w:val="002401B3"/>
    <w:rsid w:val="002763EA"/>
    <w:rsid w:val="002A4F69"/>
    <w:rsid w:val="002B4A74"/>
    <w:rsid w:val="00366AC8"/>
    <w:rsid w:val="00414C66"/>
    <w:rsid w:val="0046393E"/>
    <w:rsid w:val="004A4048"/>
    <w:rsid w:val="00527045"/>
    <w:rsid w:val="0053419D"/>
    <w:rsid w:val="0054117C"/>
    <w:rsid w:val="00637A2B"/>
    <w:rsid w:val="00696239"/>
    <w:rsid w:val="00747866"/>
    <w:rsid w:val="00752FA5"/>
    <w:rsid w:val="007B1126"/>
    <w:rsid w:val="007D4F04"/>
    <w:rsid w:val="007D5917"/>
    <w:rsid w:val="00873BF8"/>
    <w:rsid w:val="008857DC"/>
    <w:rsid w:val="00896718"/>
    <w:rsid w:val="008C5929"/>
    <w:rsid w:val="00962CDF"/>
    <w:rsid w:val="00967991"/>
    <w:rsid w:val="009C7989"/>
    <w:rsid w:val="009D7D34"/>
    <w:rsid w:val="00A01C6F"/>
    <w:rsid w:val="00AD0D2B"/>
    <w:rsid w:val="00B727E5"/>
    <w:rsid w:val="00BB37D6"/>
    <w:rsid w:val="00BC135C"/>
    <w:rsid w:val="00CA0A7A"/>
    <w:rsid w:val="00D736A6"/>
    <w:rsid w:val="00E032FD"/>
    <w:rsid w:val="00E37C92"/>
    <w:rsid w:val="00E50202"/>
    <w:rsid w:val="00EB6172"/>
    <w:rsid w:val="00ED48D7"/>
    <w:rsid w:val="00EF1C17"/>
    <w:rsid w:val="00F2104B"/>
    <w:rsid w:val="00F70447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37295"/>
  <w15:docId w15:val="{3764F65D-1903-477B-A46E-3F9B245C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172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link w:val="Heading1Char"/>
    <w:qFormat/>
    <w:rsid w:val="004A4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6172"/>
  </w:style>
  <w:style w:type="paragraph" w:styleId="Header">
    <w:name w:val="header"/>
    <w:basedOn w:val="Normal"/>
    <w:link w:val="HeaderChar"/>
    <w:rsid w:val="00E50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202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E5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0202"/>
    <w:rPr>
      <w:rFonts w:ascii="Courier" w:hAnsi="Courier"/>
      <w:szCs w:val="24"/>
    </w:rPr>
  </w:style>
  <w:style w:type="character" w:customStyle="1" w:styleId="Heading1Char">
    <w:name w:val="Heading 1 Char"/>
    <w:basedOn w:val="DefaultParagraphFont"/>
    <w:link w:val="Heading1"/>
    <w:rsid w:val="004A4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896718"/>
    <w:rPr>
      <w:rFonts w:ascii="Calibri" w:hAnsi="Calibri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9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case bowen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kflanders</dc:creator>
  <cp:lastModifiedBy>Richard Hibbard</cp:lastModifiedBy>
  <cp:revision>2</cp:revision>
  <cp:lastPrinted>2024-12-28T23:02:00Z</cp:lastPrinted>
  <dcterms:created xsi:type="dcterms:W3CDTF">2025-01-26T13:11:00Z</dcterms:created>
  <dcterms:modified xsi:type="dcterms:W3CDTF">2025-01-26T13:11:00Z</dcterms:modified>
</cp:coreProperties>
</file>